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BD" w:rsidRDefault="00A569BD" w:rsidP="008D6C11">
      <w:pPr>
        <w:spacing w:after="0" w:line="265" w:lineRule="auto"/>
        <w:ind w:left="10"/>
        <w:jc w:val="center"/>
        <w:rPr>
          <w:noProof/>
          <w:lang w:val="ru-RU"/>
        </w:rPr>
      </w:pPr>
      <w:r>
        <w:rPr>
          <w:noProof/>
          <w:lang w:val="ru-RU"/>
        </w:rPr>
        <w:t xml:space="preserve">Муниципальное автономное учреждение </w:t>
      </w:r>
    </w:p>
    <w:p w:rsidR="00B40B15" w:rsidRDefault="00A569BD" w:rsidP="008D6C11">
      <w:pPr>
        <w:spacing w:after="0" w:line="265" w:lineRule="auto"/>
        <w:ind w:left="10"/>
        <w:jc w:val="center"/>
        <w:rPr>
          <w:noProof/>
          <w:lang w:val="ru-RU"/>
        </w:rPr>
      </w:pPr>
      <w:r>
        <w:rPr>
          <w:noProof/>
          <w:lang w:val="ru-RU"/>
        </w:rPr>
        <w:t>«Информационно-методичекий образовательный центр»</w:t>
      </w:r>
    </w:p>
    <w:p w:rsidR="00F53050" w:rsidRDefault="00F53050" w:rsidP="008D6C11">
      <w:pPr>
        <w:spacing w:after="0" w:line="265" w:lineRule="auto"/>
        <w:ind w:left="10"/>
        <w:jc w:val="center"/>
        <w:rPr>
          <w:noProof/>
          <w:lang w:val="ru-RU"/>
        </w:rPr>
      </w:pPr>
    </w:p>
    <w:p w:rsidR="00F53050" w:rsidRDefault="00F53050" w:rsidP="008D6C11">
      <w:pPr>
        <w:spacing w:after="0" w:line="265" w:lineRule="auto"/>
        <w:ind w:left="10"/>
        <w:jc w:val="center"/>
        <w:rPr>
          <w:noProof/>
          <w:lang w:val="ru-RU"/>
        </w:rPr>
      </w:pPr>
      <w:r>
        <w:rPr>
          <w:noProof/>
          <w:lang w:val="ru-RU"/>
        </w:rPr>
        <w:t>ПРИКАЗ</w:t>
      </w:r>
    </w:p>
    <w:p w:rsidR="00F53050" w:rsidRDefault="00F53050" w:rsidP="008D6C11">
      <w:pPr>
        <w:spacing w:after="0" w:line="265" w:lineRule="auto"/>
        <w:ind w:left="10"/>
        <w:jc w:val="center"/>
        <w:rPr>
          <w:noProof/>
          <w:lang w:val="ru-RU"/>
        </w:rPr>
      </w:pPr>
    </w:p>
    <w:p w:rsidR="00F53050" w:rsidRDefault="00F53050" w:rsidP="00F53050">
      <w:pPr>
        <w:spacing w:after="0" w:line="265" w:lineRule="auto"/>
        <w:ind w:left="10"/>
        <w:jc w:val="left"/>
        <w:rPr>
          <w:noProof/>
          <w:lang w:val="ru-RU"/>
        </w:rPr>
      </w:pPr>
      <w:r>
        <w:rPr>
          <w:noProof/>
          <w:lang w:val="ru-RU"/>
        </w:rPr>
        <w:t>07.04.2021                                          №7</w:t>
      </w:r>
      <w:r w:rsidR="00793BAC">
        <w:rPr>
          <w:noProof/>
          <w:lang w:val="ru-RU"/>
        </w:rPr>
        <w:t>-о</w:t>
      </w:r>
      <w:r>
        <w:rPr>
          <w:noProof/>
          <w:lang w:val="ru-RU"/>
        </w:rPr>
        <w:t xml:space="preserve">                                       г.Таштагол</w:t>
      </w:r>
    </w:p>
    <w:p w:rsidR="00F53050" w:rsidRDefault="00F53050" w:rsidP="00F53050">
      <w:pPr>
        <w:spacing w:after="0" w:line="265" w:lineRule="auto"/>
        <w:ind w:left="10"/>
        <w:jc w:val="left"/>
        <w:rPr>
          <w:noProof/>
          <w:lang w:val="ru-RU"/>
        </w:rPr>
      </w:pPr>
    </w:p>
    <w:p w:rsidR="00F53050" w:rsidRDefault="00F53050" w:rsidP="00F53050">
      <w:pPr>
        <w:spacing w:after="0" w:line="265" w:lineRule="auto"/>
        <w:ind w:left="10"/>
        <w:jc w:val="left"/>
        <w:rPr>
          <w:noProof/>
          <w:lang w:val="ru-RU"/>
        </w:rPr>
      </w:pPr>
    </w:p>
    <w:p w:rsidR="00F53050" w:rsidRDefault="00F53050" w:rsidP="00F53050">
      <w:pPr>
        <w:spacing w:after="0" w:line="265" w:lineRule="auto"/>
        <w:ind w:left="10"/>
        <w:jc w:val="left"/>
        <w:rPr>
          <w:noProof/>
          <w:lang w:val="ru-RU"/>
        </w:rPr>
      </w:pPr>
      <w:r>
        <w:rPr>
          <w:noProof/>
          <w:lang w:val="ru-RU"/>
        </w:rPr>
        <w:t>об организации и проведении</w:t>
      </w:r>
    </w:p>
    <w:p w:rsidR="00F53050" w:rsidRDefault="00F53050" w:rsidP="00F53050">
      <w:pPr>
        <w:spacing w:after="0" w:line="265" w:lineRule="auto"/>
        <w:ind w:left="10"/>
        <w:jc w:val="left"/>
        <w:rPr>
          <w:noProof/>
          <w:lang w:val="ru-RU"/>
        </w:rPr>
      </w:pPr>
      <w:r>
        <w:rPr>
          <w:noProof/>
          <w:lang w:val="ru-RU"/>
        </w:rPr>
        <w:t>муниципального этапа областного конкурса</w:t>
      </w:r>
    </w:p>
    <w:p w:rsidR="00F53050" w:rsidRDefault="00F53050" w:rsidP="00F53050">
      <w:pPr>
        <w:spacing w:after="0" w:line="265" w:lineRule="auto"/>
        <w:ind w:left="10"/>
        <w:rPr>
          <w:lang w:val="ru-RU"/>
        </w:rPr>
      </w:pPr>
      <w:r w:rsidRPr="00E13E7E">
        <w:rPr>
          <w:lang w:val="ru-RU"/>
        </w:rPr>
        <w:t xml:space="preserve">информационно-методических материалов </w:t>
      </w:r>
    </w:p>
    <w:p w:rsidR="00F53050" w:rsidRDefault="00F53050" w:rsidP="00F53050">
      <w:pPr>
        <w:spacing w:after="0" w:line="265" w:lineRule="auto"/>
        <w:ind w:left="10"/>
        <w:rPr>
          <w:lang w:val="ru-RU"/>
        </w:rPr>
      </w:pPr>
      <w:r w:rsidRPr="00E13E7E">
        <w:rPr>
          <w:lang w:val="ru-RU"/>
        </w:rPr>
        <w:t xml:space="preserve">для обучающихся, их родителей, </w:t>
      </w:r>
    </w:p>
    <w:p w:rsidR="00F53050" w:rsidRPr="00E13E7E" w:rsidRDefault="00F53050" w:rsidP="00F53050">
      <w:pPr>
        <w:spacing w:after="0" w:line="265" w:lineRule="auto"/>
        <w:ind w:left="10"/>
        <w:rPr>
          <w:lang w:val="ru-RU"/>
        </w:rPr>
      </w:pPr>
      <w:r w:rsidRPr="00E13E7E">
        <w:rPr>
          <w:lang w:val="ru-RU"/>
        </w:rPr>
        <w:t>законных представителей</w:t>
      </w:r>
    </w:p>
    <w:p w:rsidR="00F53050" w:rsidRDefault="00F53050" w:rsidP="00F53050">
      <w:pPr>
        <w:spacing w:after="515" w:line="265" w:lineRule="auto"/>
        <w:ind w:left="10" w:right="43"/>
        <w:rPr>
          <w:lang w:val="ru-RU"/>
        </w:rPr>
      </w:pPr>
      <w:r w:rsidRPr="003F0DB9">
        <w:rPr>
          <w:lang w:val="ru-RU"/>
        </w:rPr>
        <w:t>«Академия права-2021»</w:t>
      </w:r>
    </w:p>
    <w:p w:rsidR="00793BAC" w:rsidRDefault="00793BAC" w:rsidP="00793BAC">
      <w:pPr>
        <w:spacing w:after="515" w:line="265" w:lineRule="auto"/>
        <w:ind w:left="0" w:right="43" w:firstLine="0"/>
        <w:rPr>
          <w:lang w:val="ru-RU"/>
        </w:rPr>
      </w:pPr>
      <w:r>
        <w:rPr>
          <w:lang w:val="ru-RU"/>
        </w:rPr>
        <w:t>ПРИКАЗЫВАЮ</w:t>
      </w:r>
    </w:p>
    <w:p w:rsidR="00793BAC" w:rsidRDefault="00793BAC" w:rsidP="00793BAC">
      <w:pPr>
        <w:pStyle w:val="a5"/>
        <w:numPr>
          <w:ilvl w:val="0"/>
          <w:numId w:val="7"/>
        </w:numPr>
        <w:spacing w:after="0" w:line="265" w:lineRule="auto"/>
        <w:jc w:val="left"/>
        <w:rPr>
          <w:noProof/>
          <w:lang w:val="ru-RU"/>
        </w:rPr>
      </w:pPr>
      <w:r w:rsidRPr="00793BAC">
        <w:rPr>
          <w:sz w:val="26"/>
          <w:szCs w:val="26"/>
          <w:lang w:val="ru-RU" w:eastAsia="ru-RU"/>
        </w:rPr>
        <w:t xml:space="preserve">Провести с </w:t>
      </w:r>
      <w:r w:rsidRPr="00793BAC">
        <w:rPr>
          <w:bCs/>
          <w:szCs w:val="28"/>
          <w:lang w:val="ru-RU" w:eastAsia="ru-RU"/>
        </w:rPr>
        <w:t>07.04.2021 по 28.04</w:t>
      </w:r>
      <w:r w:rsidRPr="00793BAC">
        <w:rPr>
          <w:bCs/>
          <w:szCs w:val="28"/>
          <w:lang w:val="ru-RU" w:eastAsia="ru-RU"/>
        </w:rPr>
        <w:t xml:space="preserve">.2021 </w:t>
      </w:r>
      <w:r w:rsidRPr="00793BAC">
        <w:rPr>
          <w:szCs w:val="28"/>
          <w:lang w:val="ru-RU" w:eastAsia="ru-RU"/>
        </w:rPr>
        <w:t>г.</w:t>
      </w:r>
      <w:r w:rsidRPr="00793BAC">
        <w:rPr>
          <w:sz w:val="26"/>
          <w:szCs w:val="26"/>
          <w:lang w:val="ru-RU" w:eastAsia="ru-RU"/>
        </w:rPr>
        <w:t xml:space="preserve"> </w:t>
      </w:r>
      <w:r w:rsidRPr="00793BAC">
        <w:rPr>
          <w:noProof/>
          <w:lang w:val="ru-RU"/>
        </w:rPr>
        <w:t>муниципальный</w:t>
      </w:r>
      <w:r w:rsidRPr="00793BAC">
        <w:rPr>
          <w:noProof/>
          <w:lang w:val="ru-RU"/>
        </w:rPr>
        <w:t xml:space="preserve"> этап</w:t>
      </w:r>
      <w:r w:rsidRPr="00793BAC">
        <w:rPr>
          <w:noProof/>
          <w:lang w:val="ru-RU"/>
        </w:rPr>
        <w:t xml:space="preserve"> областного конкурса </w:t>
      </w:r>
      <w:r w:rsidRPr="00793BAC">
        <w:rPr>
          <w:lang w:val="ru-RU"/>
        </w:rPr>
        <w:t>информационно-методических материалов для обучающихся, их родителей, законных представителей</w:t>
      </w:r>
      <w:r w:rsidRPr="00793BAC">
        <w:rPr>
          <w:noProof/>
          <w:lang w:val="ru-RU"/>
        </w:rPr>
        <w:t xml:space="preserve"> </w:t>
      </w:r>
      <w:r w:rsidRPr="00793BAC">
        <w:rPr>
          <w:lang w:val="ru-RU"/>
        </w:rPr>
        <w:t>«Академия права-2021»</w:t>
      </w:r>
      <w:r>
        <w:rPr>
          <w:lang w:val="ru-RU"/>
        </w:rPr>
        <w:t>.</w:t>
      </w:r>
    </w:p>
    <w:p w:rsidR="00793BAC" w:rsidRDefault="00793BAC" w:rsidP="00793BAC">
      <w:pPr>
        <w:pStyle w:val="a5"/>
        <w:spacing w:after="0" w:line="265" w:lineRule="auto"/>
        <w:ind w:firstLine="0"/>
        <w:jc w:val="left"/>
        <w:rPr>
          <w:noProof/>
          <w:lang w:val="ru-RU"/>
        </w:rPr>
      </w:pPr>
    </w:p>
    <w:p w:rsidR="00793BAC" w:rsidRDefault="00793BAC" w:rsidP="00793BAC">
      <w:pPr>
        <w:pStyle w:val="a5"/>
        <w:numPr>
          <w:ilvl w:val="0"/>
          <w:numId w:val="7"/>
        </w:numPr>
        <w:spacing w:after="0" w:line="240" w:lineRule="auto"/>
        <w:ind w:right="-285"/>
        <w:outlineLvl w:val="2"/>
        <w:rPr>
          <w:sz w:val="26"/>
          <w:szCs w:val="26"/>
          <w:lang w:val="ru-RU" w:eastAsia="ru-RU"/>
        </w:rPr>
      </w:pPr>
      <w:r w:rsidRPr="00793BAC">
        <w:rPr>
          <w:sz w:val="26"/>
          <w:szCs w:val="26"/>
          <w:lang w:val="ru-RU" w:eastAsia="ru-RU"/>
        </w:rPr>
        <w:t xml:space="preserve">Утвердить положение </w:t>
      </w:r>
      <w:r>
        <w:rPr>
          <w:noProof/>
          <w:lang w:val="ru-RU"/>
        </w:rPr>
        <w:t>муниципального</w:t>
      </w:r>
      <w:r w:rsidRPr="00793BAC">
        <w:rPr>
          <w:noProof/>
          <w:lang w:val="ru-RU"/>
        </w:rPr>
        <w:t xml:space="preserve"> этап</w:t>
      </w:r>
      <w:r>
        <w:rPr>
          <w:noProof/>
          <w:lang w:val="ru-RU"/>
        </w:rPr>
        <w:t>а</w:t>
      </w:r>
      <w:r w:rsidRPr="00793BAC">
        <w:rPr>
          <w:noProof/>
          <w:lang w:val="ru-RU"/>
        </w:rPr>
        <w:t xml:space="preserve"> областного конкурса </w:t>
      </w:r>
      <w:r w:rsidRPr="00793BAC">
        <w:rPr>
          <w:lang w:val="ru-RU"/>
        </w:rPr>
        <w:t>информационно-методических материалов для обучающихся, их родителей, законных представителей</w:t>
      </w:r>
      <w:r w:rsidRPr="00793BAC">
        <w:rPr>
          <w:noProof/>
          <w:lang w:val="ru-RU"/>
        </w:rPr>
        <w:t xml:space="preserve"> </w:t>
      </w:r>
      <w:r w:rsidRPr="00793BAC">
        <w:rPr>
          <w:lang w:val="ru-RU"/>
        </w:rPr>
        <w:t>«Академия права-2021»</w:t>
      </w:r>
      <w:r w:rsidRPr="00793BAC">
        <w:rPr>
          <w:bCs/>
          <w:iCs/>
          <w:sz w:val="26"/>
          <w:szCs w:val="26"/>
          <w:lang w:val="ru-RU" w:eastAsia="ru-RU"/>
        </w:rPr>
        <w:t xml:space="preserve"> </w:t>
      </w:r>
      <w:r w:rsidRPr="00793BAC">
        <w:rPr>
          <w:sz w:val="26"/>
          <w:szCs w:val="26"/>
          <w:lang w:val="ru-RU" w:eastAsia="ru-RU"/>
        </w:rPr>
        <w:t>согласно приложению 1 к настоящему приказу.</w:t>
      </w:r>
    </w:p>
    <w:p w:rsidR="00793BAC" w:rsidRPr="00793BAC" w:rsidRDefault="00793BAC" w:rsidP="00793BAC">
      <w:pPr>
        <w:pStyle w:val="a5"/>
        <w:rPr>
          <w:sz w:val="26"/>
          <w:szCs w:val="26"/>
          <w:lang w:val="ru-RU" w:eastAsia="ru-RU"/>
        </w:rPr>
      </w:pPr>
    </w:p>
    <w:p w:rsidR="00793BAC" w:rsidRPr="00793BAC" w:rsidRDefault="00793BAC" w:rsidP="00793BAC">
      <w:pPr>
        <w:pStyle w:val="a5"/>
        <w:spacing w:after="0" w:line="240" w:lineRule="auto"/>
        <w:ind w:right="-285" w:firstLine="0"/>
        <w:outlineLvl w:val="2"/>
        <w:rPr>
          <w:sz w:val="26"/>
          <w:szCs w:val="26"/>
          <w:lang w:val="ru-RU" w:eastAsia="ru-RU"/>
        </w:rPr>
      </w:pPr>
    </w:p>
    <w:p w:rsidR="00793BAC" w:rsidRDefault="00793BAC" w:rsidP="00793BAC">
      <w:pPr>
        <w:pStyle w:val="a5"/>
        <w:numPr>
          <w:ilvl w:val="0"/>
          <w:numId w:val="7"/>
        </w:numPr>
        <w:spacing w:after="0" w:line="270" w:lineRule="atLeast"/>
        <w:ind w:right="-285"/>
        <w:outlineLvl w:val="2"/>
        <w:rPr>
          <w:sz w:val="26"/>
          <w:szCs w:val="26"/>
          <w:lang w:val="ru-RU" w:eastAsia="ru-RU"/>
        </w:rPr>
      </w:pPr>
      <w:r w:rsidRPr="00793BAC">
        <w:rPr>
          <w:sz w:val="26"/>
          <w:szCs w:val="26"/>
          <w:lang w:val="ru-RU" w:eastAsia="ru-RU"/>
        </w:rPr>
        <w:t xml:space="preserve">Утвердить состав </w:t>
      </w:r>
      <w:r>
        <w:rPr>
          <w:sz w:val="26"/>
          <w:szCs w:val="26"/>
          <w:lang w:val="ru-RU" w:eastAsia="ru-RU"/>
        </w:rPr>
        <w:t>оргкомитета</w:t>
      </w:r>
      <w:r w:rsidRPr="00793BAC">
        <w:rPr>
          <w:sz w:val="26"/>
          <w:szCs w:val="26"/>
          <w:lang w:val="ru-RU" w:eastAsia="ru-RU"/>
        </w:rPr>
        <w:t xml:space="preserve"> </w:t>
      </w:r>
      <w:r>
        <w:rPr>
          <w:noProof/>
          <w:lang w:val="ru-RU"/>
        </w:rPr>
        <w:t>муниципального</w:t>
      </w:r>
      <w:r w:rsidRPr="00793BAC">
        <w:rPr>
          <w:noProof/>
          <w:lang w:val="ru-RU"/>
        </w:rPr>
        <w:t xml:space="preserve"> этап</w:t>
      </w:r>
      <w:r>
        <w:rPr>
          <w:noProof/>
          <w:lang w:val="ru-RU"/>
        </w:rPr>
        <w:t>а</w:t>
      </w:r>
      <w:r w:rsidRPr="00793BAC">
        <w:rPr>
          <w:noProof/>
          <w:lang w:val="ru-RU"/>
        </w:rPr>
        <w:t xml:space="preserve"> областного конкурса </w:t>
      </w:r>
      <w:r w:rsidRPr="00793BAC">
        <w:rPr>
          <w:lang w:val="ru-RU"/>
        </w:rPr>
        <w:t>информационно-методических материалов для обучающихся, их родителей, законных представителей</w:t>
      </w:r>
      <w:r w:rsidRPr="00793BAC">
        <w:rPr>
          <w:noProof/>
          <w:lang w:val="ru-RU"/>
        </w:rPr>
        <w:t xml:space="preserve"> </w:t>
      </w:r>
      <w:r w:rsidRPr="00793BAC">
        <w:rPr>
          <w:lang w:val="ru-RU"/>
        </w:rPr>
        <w:t>«Академия права-2021»</w:t>
      </w:r>
      <w:r>
        <w:rPr>
          <w:lang w:val="ru-RU"/>
        </w:rPr>
        <w:t xml:space="preserve"> приложение </w:t>
      </w:r>
      <w:r w:rsidRPr="00793BAC">
        <w:rPr>
          <w:sz w:val="26"/>
          <w:szCs w:val="26"/>
          <w:lang w:val="ru-RU" w:eastAsia="ru-RU"/>
        </w:rPr>
        <w:t>2 к настоящему приказу.</w:t>
      </w:r>
    </w:p>
    <w:p w:rsidR="004A082C" w:rsidRPr="004A082C" w:rsidRDefault="004A082C" w:rsidP="004A082C">
      <w:pPr>
        <w:spacing w:after="0" w:line="270" w:lineRule="atLeast"/>
        <w:ind w:right="-285"/>
        <w:outlineLvl w:val="2"/>
        <w:rPr>
          <w:sz w:val="26"/>
          <w:szCs w:val="26"/>
          <w:lang w:val="ru-RU" w:eastAsia="ru-RU"/>
        </w:rPr>
      </w:pPr>
    </w:p>
    <w:p w:rsidR="00793BAC" w:rsidRDefault="004A082C" w:rsidP="00793BAC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Рекомендовать образовательным организациям предоставить конкурсные материалы до 28 апреля 2021 года.</w:t>
      </w:r>
    </w:p>
    <w:p w:rsidR="004A082C" w:rsidRPr="004A082C" w:rsidRDefault="004A082C" w:rsidP="004A082C">
      <w:pPr>
        <w:pStyle w:val="a5"/>
        <w:rPr>
          <w:sz w:val="26"/>
          <w:szCs w:val="26"/>
          <w:lang w:val="ru-RU" w:eastAsia="ru-RU"/>
        </w:rPr>
      </w:pPr>
    </w:p>
    <w:p w:rsidR="004A082C" w:rsidRPr="00793BAC" w:rsidRDefault="004A082C" w:rsidP="00793BAC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rPr>
          <w:sz w:val="26"/>
          <w:szCs w:val="26"/>
          <w:lang w:val="ru-RU" w:eastAsia="ru-RU"/>
        </w:rPr>
      </w:pPr>
      <w:proofErr w:type="gramStart"/>
      <w:r w:rsidRPr="004A082C">
        <w:rPr>
          <w:sz w:val="26"/>
          <w:szCs w:val="26"/>
          <w:lang w:val="ru-RU" w:eastAsia="ru-RU"/>
        </w:rPr>
        <w:t>Контроль за</w:t>
      </w:r>
      <w:proofErr w:type="gramEnd"/>
      <w:r w:rsidRPr="004A082C">
        <w:rPr>
          <w:sz w:val="26"/>
          <w:szCs w:val="26"/>
          <w:lang w:val="ru-RU" w:eastAsia="ru-RU"/>
        </w:rPr>
        <w:t xml:space="preserve"> исполнением приказа оставляю за собой.</w:t>
      </w:r>
    </w:p>
    <w:p w:rsidR="00793BAC" w:rsidRDefault="00793BAC" w:rsidP="004A082C">
      <w:pPr>
        <w:pStyle w:val="a5"/>
        <w:tabs>
          <w:tab w:val="left" w:pos="1134"/>
        </w:tabs>
        <w:spacing w:after="0" w:line="240" w:lineRule="auto"/>
        <w:ind w:firstLine="0"/>
        <w:rPr>
          <w:sz w:val="26"/>
          <w:szCs w:val="26"/>
          <w:lang w:val="ru-RU" w:eastAsia="ru-RU"/>
        </w:rPr>
      </w:pPr>
    </w:p>
    <w:p w:rsidR="004A082C" w:rsidRDefault="004A082C" w:rsidP="004A082C">
      <w:pPr>
        <w:pStyle w:val="a5"/>
        <w:tabs>
          <w:tab w:val="left" w:pos="1134"/>
        </w:tabs>
        <w:spacing w:after="0" w:line="240" w:lineRule="auto"/>
        <w:ind w:firstLine="0"/>
        <w:rPr>
          <w:sz w:val="26"/>
          <w:szCs w:val="26"/>
          <w:lang w:val="ru-RU" w:eastAsia="ru-RU"/>
        </w:rPr>
      </w:pPr>
    </w:p>
    <w:p w:rsidR="004A082C" w:rsidRDefault="004A082C" w:rsidP="004A082C">
      <w:pPr>
        <w:pStyle w:val="a5"/>
        <w:tabs>
          <w:tab w:val="left" w:pos="1134"/>
        </w:tabs>
        <w:spacing w:after="0" w:line="240" w:lineRule="auto"/>
        <w:ind w:firstLine="0"/>
        <w:rPr>
          <w:sz w:val="26"/>
          <w:szCs w:val="26"/>
          <w:lang w:val="ru-RU" w:eastAsia="ru-RU"/>
        </w:rPr>
      </w:pPr>
    </w:p>
    <w:p w:rsidR="004A082C" w:rsidRPr="004A082C" w:rsidRDefault="004A082C" w:rsidP="004A082C">
      <w:pPr>
        <w:spacing w:after="0" w:line="240" w:lineRule="auto"/>
        <w:ind w:left="0" w:firstLine="0"/>
        <w:rPr>
          <w:lang w:val="ru-RU"/>
        </w:rPr>
      </w:pPr>
      <w:r>
        <w:rPr>
          <w:sz w:val="26"/>
          <w:szCs w:val="26"/>
          <w:lang w:val="ru-RU" w:eastAsia="ru-RU"/>
        </w:rPr>
        <w:t xml:space="preserve">Директор МАУ ИМОЦ                                                </w:t>
      </w:r>
      <w:proofErr w:type="spellStart"/>
      <w:r>
        <w:rPr>
          <w:sz w:val="26"/>
          <w:szCs w:val="26"/>
          <w:lang w:val="ru-RU" w:eastAsia="ru-RU"/>
        </w:rPr>
        <w:t>Пороховниченко</w:t>
      </w:r>
      <w:proofErr w:type="spellEnd"/>
      <w:r>
        <w:rPr>
          <w:sz w:val="26"/>
          <w:szCs w:val="26"/>
          <w:lang w:val="ru-RU" w:eastAsia="ru-RU"/>
        </w:rPr>
        <w:t xml:space="preserve"> О.В.</w:t>
      </w:r>
      <w:r w:rsidRPr="004A082C">
        <w:rPr>
          <w:lang w:val="ru-RU"/>
        </w:rPr>
        <w:t xml:space="preserve"> </w:t>
      </w:r>
    </w:p>
    <w:p w:rsidR="004A082C" w:rsidRPr="004A082C" w:rsidRDefault="004A082C" w:rsidP="00A75A0D">
      <w:pPr>
        <w:spacing w:after="0" w:line="240" w:lineRule="auto"/>
        <w:jc w:val="center"/>
        <w:rPr>
          <w:sz w:val="22"/>
          <w:lang w:val="ru-RU"/>
        </w:rPr>
      </w:pPr>
    </w:p>
    <w:p w:rsidR="00A569BD" w:rsidRPr="004E4171" w:rsidRDefault="00A569BD" w:rsidP="004E4171">
      <w:pPr>
        <w:pStyle w:val="a5"/>
        <w:tabs>
          <w:tab w:val="left" w:pos="1134"/>
        </w:tabs>
        <w:spacing w:after="0" w:line="240" w:lineRule="auto"/>
        <w:ind w:firstLine="0"/>
        <w:rPr>
          <w:sz w:val="26"/>
          <w:szCs w:val="26"/>
          <w:lang w:val="ru-RU" w:eastAsia="ru-RU"/>
        </w:rPr>
      </w:pPr>
      <w:bookmarkStart w:id="0" w:name="_GoBack"/>
      <w:bookmarkEnd w:id="0"/>
    </w:p>
    <w:p w:rsidR="00A569BD" w:rsidRDefault="00A569BD" w:rsidP="008D6C11">
      <w:pPr>
        <w:spacing w:after="0" w:line="265" w:lineRule="auto"/>
        <w:ind w:left="10"/>
        <w:jc w:val="center"/>
        <w:rPr>
          <w:noProof/>
          <w:lang w:val="ru-RU"/>
        </w:rPr>
      </w:pPr>
    </w:p>
    <w:p w:rsidR="00A569BD" w:rsidRDefault="00A569BD" w:rsidP="008D6C11">
      <w:pPr>
        <w:spacing w:after="0" w:line="265" w:lineRule="auto"/>
        <w:ind w:left="10"/>
        <w:jc w:val="center"/>
        <w:rPr>
          <w:noProof/>
          <w:lang w:val="ru-RU"/>
        </w:rPr>
      </w:pPr>
    </w:p>
    <w:p w:rsidR="00A569BD" w:rsidRDefault="00793BAC" w:rsidP="00793BAC">
      <w:pPr>
        <w:spacing w:after="0" w:line="265" w:lineRule="auto"/>
        <w:ind w:left="10"/>
        <w:jc w:val="right"/>
        <w:rPr>
          <w:noProof/>
          <w:lang w:val="ru-RU"/>
        </w:rPr>
      </w:pPr>
      <w:r>
        <w:rPr>
          <w:noProof/>
          <w:lang w:val="ru-RU"/>
        </w:rPr>
        <w:t xml:space="preserve">Приложение 1  к приказу </w:t>
      </w:r>
    </w:p>
    <w:p w:rsidR="00793BAC" w:rsidRDefault="00793BAC" w:rsidP="00793BAC">
      <w:pPr>
        <w:spacing w:after="0" w:line="265" w:lineRule="auto"/>
        <w:ind w:left="10"/>
        <w:jc w:val="right"/>
        <w:rPr>
          <w:noProof/>
          <w:lang w:val="ru-RU"/>
        </w:rPr>
      </w:pPr>
      <w:r>
        <w:rPr>
          <w:noProof/>
          <w:lang w:val="ru-RU"/>
        </w:rPr>
        <w:t>МАУ ИМОЦ от 07.04.2021 №7-о</w:t>
      </w:r>
    </w:p>
    <w:p w:rsidR="00B40B15" w:rsidRDefault="00B40B15" w:rsidP="00793BAC">
      <w:pPr>
        <w:spacing w:after="0" w:line="265" w:lineRule="auto"/>
        <w:ind w:left="0" w:firstLine="0"/>
        <w:rPr>
          <w:noProof/>
          <w:lang w:val="ru-RU"/>
        </w:rPr>
      </w:pPr>
    </w:p>
    <w:p w:rsidR="00F44009" w:rsidRDefault="00F44009" w:rsidP="008D6C11">
      <w:pPr>
        <w:spacing w:after="0" w:line="265" w:lineRule="auto"/>
        <w:ind w:left="10"/>
        <w:jc w:val="center"/>
        <w:rPr>
          <w:noProof/>
          <w:lang w:val="ru-RU"/>
        </w:rPr>
      </w:pPr>
      <w:r>
        <w:rPr>
          <w:noProof/>
          <w:lang w:val="ru-RU"/>
        </w:rPr>
        <w:t>Положение</w:t>
      </w:r>
    </w:p>
    <w:p w:rsidR="00F44009" w:rsidRPr="00E13E7E" w:rsidRDefault="00F44009" w:rsidP="008D6C11">
      <w:pPr>
        <w:spacing w:after="0" w:line="265" w:lineRule="auto"/>
        <w:ind w:left="1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62A5B47" wp14:editId="01FC9328">
            <wp:extent cx="5715" cy="29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о муниципальном этапе областного</w:t>
      </w:r>
      <w:r w:rsidRPr="00E13E7E">
        <w:rPr>
          <w:lang w:val="ru-RU"/>
        </w:rPr>
        <w:t xml:space="preserve"> конкурс</w:t>
      </w:r>
      <w:r>
        <w:rPr>
          <w:lang w:val="ru-RU"/>
        </w:rPr>
        <w:t>а</w:t>
      </w:r>
      <w:r w:rsidRPr="00E13E7E">
        <w:rPr>
          <w:lang w:val="ru-RU"/>
        </w:rPr>
        <w:t xml:space="preserve"> информационно-методических материалов для обучающихся, их родителей, законных представителей</w:t>
      </w:r>
    </w:p>
    <w:p w:rsidR="00F44009" w:rsidRPr="003F0DB9" w:rsidRDefault="00F44009" w:rsidP="008D6C11">
      <w:pPr>
        <w:spacing w:after="515" w:line="265" w:lineRule="auto"/>
        <w:ind w:left="10" w:right="43"/>
        <w:jc w:val="center"/>
        <w:rPr>
          <w:lang w:val="ru-RU"/>
        </w:rPr>
      </w:pPr>
      <w:r w:rsidRPr="003F0DB9">
        <w:rPr>
          <w:lang w:val="ru-RU"/>
        </w:rPr>
        <w:t>«Академия права-2021»</w:t>
      </w:r>
    </w:p>
    <w:p w:rsidR="00940186" w:rsidRDefault="00F61460" w:rsidP="008D6C11">
      <w:pPr>
        <w:pStyle w:val="a5"/>
        <w:numPr>
          <w:ilvl w:val="0"/>
          <w:numId w:val="2"/>
        </w:numPr>
        <w:ind w:left="0" w:firstLine="0"/>
        <w:jc w:val="center"/>
        <w:rPr>
          <w:lang w:val="ru-RU"/>
        </w:rPr>
      </w:pPr>
      <w:r>
        <w:rPr>
          <w:lang w:val="ru-RU"/>
        </w:rPr>
        <w:t>Общие положения</w:t>
      </w:r>
    </w:p>
    <w:p w:rsidR="00F61460" w:rsidRDefault="00F61460" w:rsidP="008D6C11">
      <w:pPr>
        <w:rPr>
          <w:lang w:val="ru-RU"/>
        </w:rPr>
      </w:pPr>
    </w:p>
    <w:p w:rsidR="00F61460" w:rsidRDefault="004A3831" w:rsidP="008D6C11">
      <w:pPr>
        <w:pStyle w:val="a5"/>
        <w:numPr>
          <w:ilvl w:val="1"/>
          <w:numId w:val="3"/>
        </w:numPr>
        <w:rPr>
          <w:lang w:val="ru-RU"/>
        </w:rPr>
      </w:pPr>
      <w:r w:rsidRPr="004A3831">
        <w:rPr>
          <w:lang w:val="ru-RU"/>
        </w:rPr>
        <w:t>Настоящее положение определяет порядок конкурса информационно-методических материалов для обучающихся, их родителей, законных представителей «Академия права 2021» (далее Конкурс).</w:t>
      </w:r>
    </w:p>
    <w:p w:rsidR="004A3831" w:rsidRDefault="004A3831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Организатором конкурса является Государственная организация кузбасский региональный центр психолого-педагогической, медицинской и социальной помощи «Здоровье и развитие личности» (далее Центр), региональный ресурсный центр профилактики правонарушений несовершеннолетних.</w:t>
      </w:r>
    </w:p>
    <w:p w:rsidR="004A3831" w:rsidRDefault="004A3831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Конкурс проводится с целью выявления лучших информационно-методических материалов для обучающихся, их родителей, законных представителей, направленных на формирование правовой культуры участников процесса обучения</w:t>
      </w:r>
      <w:r w:rsidR="00A246DA">
        <w:rPr>
          <w:lang w:val="ru-RU"/>
        </w:rPr>
        <w:t>.</w:t>
      </w:r>
    </w:p>
    <w:p w:rsidR="00B05D8A" w:rsidRPr="00B05D8A" w:rsidRDefault="00A246DA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Основные задачи конкурса:</w:t>
      </w:r>
    </w:p>
    <w:p w:rsidR="00A246DA" w:rsidRDefault="00A246DA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 выявить лучшие информационно-методические материалы для обучающихся, их родителей, законных представителей;</w:t>
      </w:r>
    </w:p>
    <w:p w:rsidR="00A246DA" w:rsidRDefault="00A246DA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 xml:space="preserve">- распространить лучшие информационно-методические материалы, способствующие формированию правовой культуры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;</w:t>
      </w:r>
    </w:p>
    <w:p w:rsidR="00A246DA" w:rsidRDefault="00A246DA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 мотивировать педагогов к поиску новых форм взаимодействия с родителями, законны</w:t>
      </w:r>
      <w:r w:rsidR="00B05D8A">
        <w:rPr>
          <w:lang w:val="ru-RU"/>
        </w:rPr>
        <w:t>ми представителями обучающихся.</w:t>
      </w:r>
    </w:p>
    <w:p w:rsidR="00B05D8A" w:rsidRDefault="00B05D8A" w:rsidP="008D6C11">
      <w:pPr>
        <w:ind w:left="426" w:hanging="426"/>
        <w:rPr>
          <w:lang w:val="ru-RU"/>
        </w:rPr>
      </w:pPr>
      <w:r>
        <w:rPr>
          <w:lang w:val="ru-RU"/>
        </w:rPr>
        <w:t xml:space="preserve">      </w:t>
      </w:r>
      <w:r w:rsidRPr="00B05D8A">
        <w:rPr>
          <w:lang w:val="ru-RU"/>
        </w:rPr>
        <w:t>1.5.</w:t>
      </w:r>
      <w:r>
        <w:rPr>
          <w:lang w:val="ru-RU"/>
        </w:rPr>
        <w:t xml:space="preserve"> Конкурс проводится по номинациям:</w:t>
      </w:r>
    </w:p>
    <w:p w:rsidR="00B05D8A" w:rsidRDefault="00B05D8A" w:rsidP="008D6C11">
      <w:pPr>
        <w:ind w:left="709" w:hanging="283"/>
        <w:rPr>
          <w:lang w:val="ru-RU"/>
        </w:rPr>
      </w:pPr>
      <w:r>
        <w:rPr>
          <w:lang w:val="ru-RU"/>
        </w:rPr>
        <w:t xml:space="preserve">     - лучшие информационно-методические материалы для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, способствующие формированию правовой культуры;</w:t>
      </w:r>
    </w:p>
    <w:p w:rsidR="00B05D8A" w:rsidRDefault="00B05D8A" w:rsidP="008D6C11">
      <w:pPr>
        <w:ind w:left="709" w:firstLine="0"/>
        <w:rPr>
          <w:lang w:val="ru-RU"/>
        </w:rPr>
      </w:pPr>
      <w:r>
        <w:rPr>
          <w:lang w:val="ru-RU"/>
        </w:rPr>
        <w:t>- лучшие информационно-методические материалы для родителей,     законных представителей, способствующие формированию правовой культуры;</w:t>
      </w:r>
    </w:p>
    <w:p w:rsidR="00751267" w:rsidRDefault="00B05D8A" w:rsidP="008D6C11">
      <w:pPr>
        <w:ind w:left="709" w:firstLine="0"/>
        <w:rPr>
          <w:lang w:val="ru-RU"/>
        </w:rPr>
      </w:pPr>
      <w:r>
        <w:rPr>
          <w:lang w:val="ru-RU"/>
        </w:rPr>
        <w:t>- лучшие информационно-методические материалы для педагогических работников, направленные на формирование правовой культуры обучающихся, их родителей, законных представителей.</w:t>
      </w:r>
    </w:p>
    <w:p w:rsidR="00751267" w:rsidRDefault="00751267" w:rsidP="008D6C11">
      <w:pPr>
        <w:pStyle w:val="a5"/>
        <w:ind w:left="0" w:firstLine="0"/>
        <w:jc w:val="center"/>
        <w:rPr>
          <w:lang w:val="ru-RU"/>
        </w:rPr>
      </w:pPr>
    </w:p>
    <w:p w:rsidR="00751267" w:rsidRDefault="00751267" w:rsidP="008D6C11">
      <w:pPr>
        <w:pStyle w:val="a5"/>
        <w:numPr>
          <w:ilvl w:val="0"/>
          <w:numId w:val="3"/>
        </w:numPr>
        <w:jc w:val="center"/>
        <w:rPr>
          <w:lang w:val="ru-RU"/>
        </w:rPr>
      </w:pPr>
      <w:r>
        <w:rPr>
          <w:lang w:val="ru-RU"/>
        </w:rPr>
        <w:lastRenderedPageBreak/>
        <w:t>Порядок организации и сроки проведения Конкурса</w:t>
      </w:r>
    </w:p>
    <w:p w:rsidR="008D6C11" w:rsidRDefault="008D6C11" w:rsidP="008D6C11">
      <w:pPr>
        <w:pStyle w:val="a5"/>
        <w:ind w:left="360" w:firstLine="0"/>
        <w:rPr>
          <w:lang w:val="ru-RU"/>
        </w:rPr>
      </w:pPr>
    </w:p>
    <w:p w:rsidR="00751267" w:rsidRDefault="00751267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Для проведения Конкурса формируется оргкомитет </w:t>
      </w:r>
    </w:p>
    <w:p w:rsidR="00751267" w:rsidRDefault="00751267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Оргкомитет: организует прием информационно-методических материалов на конкурс, организует работу жюри.</w:t>
      </w:r>
    </w:p>
    <w:p w:rsidR="00751267" w:rsidRDefault="00751267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Жюри: проверяет и оценивает информационно-методические материалы, предоставляет в оргкомитет результаты Конкурса и определяет победителей и призеров.</w:t>
      </w:r>
    </w:p>
    <w:p w:rsidR="00751267" w:rsidRDefault="00751267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Конкурсными работами являются информационно-методические материалы, направленные на повышение правовых знаний, поиск эффективных форм и методов работы с обучающимися, родителями, законными представителями.</w:t>
      </w:r>
    </w:p>
    <w:p w:rsidR="00751267" w:rsidRDefault="00751267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В конкурсе принимают участие педагоги образовательных организаций, в том числе реализующие адаптированные основные общеобразовательные программы, подготовившие информационно-методические материалы.</w:t>
      </w:r>
    </w:p>
    <w:p w:rsidR="003166BE" w:rsidRDefault="003166BE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Заявки на участие в конкурсе и конкурсные материалы необходимо направить на 28 апреля 2021 года на </w:t>
      </w:r>
      <w:r>
        <w:t>e</w:t>
      </w:r>
      <w:r w:rsidRPr="003166BE">
        <w:rPr>
          <w:lang w:val="ru-RU"/>
        </w:rPr>
        <w:t>-</w:t>
      </w:r>
      <w:r>
        <w:t>mail</w:t>
      </w:r>
      <w:r>
        <w:rPr>
          <w:lang w:val="ru-RU"/>
        </w:rPr>
        <w:t>:</w:t>
      </w:r>
      <w:r w:rsidRPr="003166BE">
        <w:rPr>
          <w:lang w:val="ru-RU"/>
        </w:rPr>
        <w:t xml:space="preserve"> </w:t>
      </w:r>
      <w:hyperlink r:id="rId8" w:history="1">
        <w:r w:rsidRPr="001A4C79">
          <w:rPr>
            <w:rStyle w:val="a6"/>
          </w:rPr>
          <w:t>guseva</w:t>
        </w:r>
        <w:r w:rsidRPr="003166BE">
          <w:rPr>
            <w:rStyle w:val="a6"/>
            <w:lang w:val="ru-RU"/>
          </w:rPr>
          <w:t>_</w:t>
        </w:r>
        <w:r w:rsidRPr="001A4C79">
          <w:rPr>
            <w:rStyle w:val="a6"/>
          </w:rPr>
          <w:t>metod</w:t>
        </w:r>
        <w:r w:rsidRPr="003166BE">
          <w:rPr>
            <w:rStyle w:val="a6"/>
            <w:lang w:val="ru-RU"/>
          </w:rPr>
          <w:t>@</w:t>
        </w:r>
        <w:r w:rsidRPr="001A4C79">
          <w:rPr>
            <w:rStyle w:val="a6"/>
          </w:rPr>
          <w:t>mail</w:t>
        </w:r>
        <w:r w:rsidRPr="003166BE">
          <w:rPr>
            <w:rStyle w:val="a6"/>
            <w:lang w:val="ru-RU"/>
          </w:rPr>
          <w:t>.</w:t>
        </w:r>
        <w:proofErr w:type="spellStart"/>
        <w:r w:rsidRPr="001A4C79">
          <w:rPr>
            <w:rStyle w:val="a6"/>
          </w:rPr>
          <w:t>ru</w:t>
        </w:r>
        <w:proofErr w:type="spellEnd"/>
      </w:hyperlink>
      <w:r w:rsidRPr="003166BE">
        <w:rPr>
          <w:lang w:val="ru-RU"/>
        </w:rPr>
        <w:t xml:space="preserve"> </w:t>
      </w:r>
      <w:r>
        <w:rPr>
          <w:lang w:val="ru-RU"/>
        </w:rPr>
        <w:t xml:space="preserve">с пометкой «Академия права-2021» </w:t>
      </w:r>
      <w:r w:rsidRPr="003166BE">
        <w:rPr>
          <w:lang w:val="ru-RU"/>
        </w:rPr>
        <w:t>(</w:t>
      </w:r>
      <w:r>
        <w:rPr>
          <w:lang w:val="ru-RU"/>
        </w:rPr>
        <w:t>работ, присланные позднее не рассматриваются</w:t>
      </w:r>
      <w:r w:rsidRPr="003166BE">
        <w:rPr>
          <w:lang w:val="ru-RU"/>
        </w:rPr>
        <w:t>)</w:t>
      </w:r>
      <w:r>
        <w:rPr>
          <w:lang w:val="ru-RU"/>
        </w:rPr>
        <w:t>.</w:t>
      </w:r>
    </w:p>
    <w:p w:rsidR="003166BE" w:rsidRDefault="003166BE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Присланные материалы проходят предварительную содержательную и техническую экспертизу.</w:t>
      </w:r>
    </w:p>
    <w:p w:rsidR="003166BE" w:rsidRDefault="003166BE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 Участие в Конкурсе предполагает согласие на дальнейшее использование работ с указанием авторства.</w:t>
      </w:r>
    </w:p>
    <w:p w:rsidR="003166BE" w:rsidRDefault="003166BE" w:rsidP="008D6C11">
      <w:pPr>
        <w:ind w:left="360" w:firstLine="0"/>
        <w:rPr>
          <w:lang w:val="ru-RU"/>
        </w:rPr>
      </w:pPr>
    </w:p>
    <w:p w:rsidR="003166BE" w:rsidRDefault="003166BE" w:rsidP="008D6C11">
      <w:pPr>
        <w:pStyle w:val="a5"/>
        <w:numPr>
          <w:ilvl w:val="0"/>
          <w:numId w:val="3"/>
        </w:numPr>
        <w:jc w:val="center"/>
        <w:rPr>
          <w:lang w:val="ru-RU"/>
        </w:rPr>
      </w:pPr>
      <w:r>
        <w:rPr>
          <w:lang w:val="ru-RU"/>
        </w:rPr>
        <w:t>Требования к оформлению и структуре конкурсных материалов</w:t>
      </w:r>
    </w:p>
    <w:p w:rsidR="008D6C11" w:rsidRDefault="008D6C11" w:rsidP="008D6C11">
      <w:pPr>
        <w:pStyle w:val="a5"/>
        <w:ind w:left="360" w:firstLine="0"/>
        <w:rPr>
          <w:lang w:val="ru-RU"/>
        </w:rPr>
      </w:pPr>
    </w:p>
    <w:p w:rsidR="003166BE" w:rsidRDefault="003166BE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На титульном листе конкурсной работы указываются наименование образовательной организации, название конкурсной работы, фамилия, имя, отчество автора (полностью), должность, контактный телефон, территория, год подготовки методической разработки (Приложение 3).</w:t>
      </w:r>
    </w:p>
    <w:p w:rsidR="003166BE" w:rsidRDefault="003166BE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Требования к оформлению конкурсной работы:</w:t>
      </w:r>
    </w:p>
    <w:p w:rsidR="003166BE" w:rsidRDefault="003166BE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-язык написания – русский;</w:t>
      </w:r>
    </w:p>
    <w:p w:rsidR="003166BE" w:rsidRDefault="003166BE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 xml:space="preserve">-шрифт </w:t>
      </w:r>
      <w:r w:rsidRPr="003166BE">
        <w:rPr>
          <w:lang w:val="ru-RU"/>
        </w:rPr>
        <w:t>–</w:t>
      </w:r>
      <w:r>
        <w:t>Times</w:t>
      </w:r>
      <w:r w:rsidRPr="003166BE">
        <w:rPr>
          <w:lang w:val="ru-RU"/>
        </w:rPr>
        <w:t xml:space="preserve"> </w:t>
      </w:r>
      <w:r>
        <w:t>New</w:t>
      </w:r>
      <w:r w:rsidRPr="003166BE">
        <w:rPr>
          <w:lang w:val="ru-RU"/>
        </w:rPr>
        <w:t xml:space="preserve"> </w:t>
      </w:r>
      <w:r>
        <w:t>Roman</w:t>
      </w:r>
      <w:r>
        <w:rPr>
          <w:lang w:val="ru-RU"/>
        </w:rPr>
        <w:t>;</w:t>
      </w:r>
    </w:p>
    <w:p w:rsidR="003166BE" w:rsidRDefault="003166BE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</w:t>
      </w:r>
      <w:r w:rsidR="00BC3E0D">
        <w:rPr>
          <w:lang w:val="ru-RU"/>
        </w:rPr>
        <w:t xml:space="preserve"> размер шрифта текста – 14 кегль;</w:t>
      </w:r>
    </w:p>
    <w:p w:rsidR="00BC3E0D" w:rsidRDefault="00BC3E0D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 размер шрифта заголовка – 16 кегль;</w:t>
      </w:r>
    </w:p>
    <w:p w:rsidR="00BC3E0D" w:rsidRDefault="00BC3E0D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 междустрочный интервал – 1,5;</w:t>
      </w:r>
    </w:p>
    <w:p w:rsidR="00BC3E0D" w:rsidRDefault="00BC3E0D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 выравнивание по ширине;</w:t>
      </w:r>
    </w:p>
    <w:p w:rsidR="00BC3E0D" w:rsidRDefault="00BC3E0D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 отступ первой строки – 1,25 см;</w:t>
      </w:r>
    </w:p>
    <w:p w:rsidR="00BC3E0D" w:rsidRDefault="0044129A" w:rsidP="008D6C11">
      <w:pPr>
        <w:pStyle w:val="a5"/>
        <w:ind w:left="792" w:firstLine="0"/>
        <w:rPr>
          <w:lang w:val="ru-RU"/>
        </w:rPr>
      </w:pPr>
      <w:r>
        <w:rPr>
          <w:lang w:val="ru-RU"/>
        </w:rPr>
        <w:t>- поля: верхнее и нижнее – по 2 см, правое – 1 см; левое – 3 см.</w:t>
      </w:r>
    </w:p>
    <w:p w:rsidR="0044129A" w:rsidRDefault="0044129A" w:rsidP="008D6C11">
      <w:pPr>
        <w:pStyle w:val="a5"/>
        <w:ind w:left="792" w:hanging="366"/>
        <w:rPr>
          <w:lang w:val="ru-RU"/>
        </w:rPr>
      </w:pPr>
      <w:r>
        <w:rPr>
          <w:lang w:val="ru-RU"/>
        </w:rPr>
        <w:t>3.3 Конкурсные материалы принимаются только в электронном виде.</w:t>
      </w:r>
    </w:p>
    <w:p w:rsidR="0044129A" w:rsidRDefault="0044129A" w:rsidP="008D6C11">
      <w:pPr>
        <w:pStyle w:val="a5"/>
        <w:ind w:left="792" w:hanging="366"/>
        <w:rPr>
          <w:lang w:val="ru-RU"/>
        </w:rPr>
      </w:pPr>
      <w:r>
        <w:rPr>
          <w:lang w:val="ru-RU"/>
        </w:rPr>
        <w:lastRenderedPageBreak/>
        <w:t xml:space="preserve">3.4. приветствуется наличие </w:t>
      </w:r>
      <w:r w:rsidR="002C481D">
        <w:rPr>
          <w:lang w:val="ru-RU"/>
        </w:rPr>
        <w:t>приложения в виде презентации, схем, анкет, видеоматериалов, фотографий либо рисунков, отражающих содержание выбранной тематики.</w:t>
      </w:r>
    </w:p>
    <w:p w:rsidR="002C481D" w:rsidRDefault="002C481D" w:rsidP="008D6C11">
      <w:pPr>
        <w:pStyle w:val="a5"/>
        <w:ind w:left="792" w:hanging="366"/>
        <w:rPr>
          <w:lang w:val="ru-RU"/>
        </w:rPr>
      </w:pPr>
    </w:p>
    <w:p w:rsidR="002C481D" w:rsidRDefault="002C481D" w:rsidP="008D6C11">
      <w:pPr>
        <w:pStyle w:val="a5"/>
        <w:numPr>
          <w:ilvl w:val="0"/>
          <w:numId w:val="3"/>
        </w:numPr>
        <w:jc w:val="center"/>
        <w:rPr>
          <w:lang w:val="ru-RU"/>
        </w:rPr>
      </w:pPr>
      <w:r>
        <w:rPr>
          <w:lang w:val="ru-RU"/>
        </w:rPr>
        <w:t>Критерии оценки конкурсных материалов</w:t>
      </w:r>
    </w:p>
    <w:p w:rsidR="008D6C11" w:rsidRDefault="008D6C11" w:rsidP="008D6C11">
      <w:pPr>
        <w:pStyle w:val="a5"/>
        <w:ind w:left="360" w:firstLine="0"/>
        <w:rPr>
          <w:lang w:val="ru-RU"/>
        </w:rPr>
      </w:pPr>
    </w:p>
    <w:p w:rsidR="00CA6B2D" w:rsidRDefault="00CA6B2D" w:rsidP="008D6C11">
      <w:pPr>
        <w:pStyle w:val="a5"/>
        <w:ind w:left="360" w:firstLine="0"/>
        <w:rPr>
          <w:lang w:val="ru-RU"/>
        </w:rPr>
      </w:pPr>
      <w:r>
        <w:rPr>
          <w:lang w:val="ru-RU"/>
        </w:rPr>
        <w:t>- соответствие информационно-методических материалов целевой аудитори</w:t>
      </w:r>
      <w:r w:rsidR="00103950">
        <w:rPr>
          <w:lang w:val="ru-RU"/>
        </w:rPr>
        <w:t>и;</w:t>
      </w:r>
    </w:p>
    <w:p w:rsidR="00103950" w:rsidRDefault="00103950" w:rsidP="008D6C11">
      <w:pPr>
        <w:pStyle w:val="a5"/>
        <w:ind w:left="360" w:firstLine="0"/>
        <w:rPr>
          <w:lang w:val="ru-RU"/>
        </w:rPr>
      </w:pPr>
      <w:r>
        <w:rPr>
          <w:lang w:val="ru-RU"/>
        </w:rPr>
        <w:t>- практическая значимость представленного материала;</w:t>
      </w:r>
    </w:p>
    <w:p w:rsidR="00103950" w:rsidRDefault="00103950" w:rsidP="008D6C11">
      <w:pPr>
        <w:pStyle w:val="a5"/>
        <w:ind w:left="360" w:firstLine="0"/>
        <w:rPr>
          <w:lang w:val="ru-RU"/>
        </w:rPr>
      </w:pPr>
      <w:r>
        <w:rPr>
          <w:lang w:val="ru-RU"/>
        </w:rPr>
        <w:t>- использование разнообразных приемов и форм работы, современных технических и информационных средств обучения;</w:t>
      </w:r>
    </w:p>
    <w:p w:rsidR="00103950" w:rsidRDefault="00103950" w:rsidP="008D6C11">
      <w:pPr>
        <w:pStyle w:val="a5"/>
        <w:ind w:left="360" w:firstLine="0"/>
        <w:rPr>
          <w:lang w:val="ru-RU"/>
        </w:rPr>
      </w:pPr>
      <w:r>
        <w:rPr>
          <w:lang w:val="ru-RU"/>
        </w:rPr>
        <w:t>- возможность внедрения информационно-методических материалов в практическую деятельность;</w:t>
      </w:r>
    </w:p>
    <w:p w:rsidR="00103950" w:rsidRDefault="00103950" w:rsidP="008D6C11">
      <w:pPr>
        <w:pStyle w:val="a5"/>
        <w:ind w:left="360" w:firstLine="0"/>
        <w:rPr>
          <w:lang w:val="ru-RU"/>
        </w:rPr>
      </w:pPr>
    </w:p>
    <w:p w:rsidR="00103950" w:rsidRDefault="00103950" w:rsidP="008D6C11">
      <w:pPr>
        <w:pStyle w:val="a5"/>
        <w:numPr>
          <w:ilvl w:val="0"/>
          <w:numId w:val="3"/>
        </w:numPr>
        <w:jc w:val="center"/>
        <w:rPr>
          <w:lang w:val="ru-RU"/>
        </w:rPr>
      </w:pPr>
      <w:r>
        <w:rPr>
          <w:lang w:val="ru-RU"/>
        </w:rPr>
        <w:t>Подведение итогов Конкурса</w:t>
      </w:r>
    </w:p>
    <w:p w:rsidR="008D6C11" w:rsidRDefault="008D6C11" w:rsidP="008D6C11">
      <w:pPr>
        <w:pStyle w:val="a5"/>
        <w:ind w:left="360" w:firstLine="0"/>
        <w:rPr>
          <w:lang w:val="ru-RU"/>
        </w:rPr>
      </w:pPr>
    </w:p>
    <w:p w:rsidR="005133A4" w:rsidRDefault="005133A4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Итоги конкурса подводятся 29 апреля 2021 года.</w:t>
      </w:r>
    </w:p>
    <w:p w:rsidR="005133A4" w:rsidRDefault="005133A4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Каждый участник Конкурса получит сертификат участника.</w:t>
      </w:r>
    </w:p>
    <w:p w:rsidR="005133A4" w:rsidRDefault="005133A4" w:rsidP="008D6C11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Победители и призеры награждаются дипломами МАУ ИМОЦ.</w:t>
      </w: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8D6C11">
      <w:pPr>
        <w:rPr>
          <w:lang w:val="ru-RU"/>
        </w:rPr>
      </w:pPr>
    </w:p>
    <w:p w:rsidR="003A2FA7" w:rsidRDefault="003A2FA7" w:rsidP="00793BAC">
      <w:pPr>
        <w:ind w:left="0" w:firstLine="0"/>
        <w:rPr>
          <w:lang w:val="ru-RU"/>
        </w:rPr>
      </w:pPr>
    </w:p>
    <w:p w:rsidR="00793BAC" w:rsidRDefault="00793BAC" w:rsidP="00793BAC">
      <w:pPr>
        <w:ind w:left="0" w:firstLine="0"/>
        <w:rPr>
          <w:lang w:val="ru-RU"/>
        </w:rPr>
      </w:pPr>
    </w:p>
    <w:p w:rsidR="003A2FA7" w:rsidRPr="003A2FA7" w:rsidRDefault="008F4365" w:rsidP="003A2FA7">
      <w:pPr>
        <w:spacing w:after="559" w:line="265" w:lineRule="auto"/>
        <w:ind w:left="10" w:right="86"/>
        <w:jc w:val="right"/>
        <w:rPr>
          <w:sz w:val="24"/>
          <w:szCs w:val="24"/>
          <w:lang w:val="ru-RU"/>
        </w:rPr>
      </w:pPr>
      <w:r w:rsidRPr="008D6C11">
        <w:rPr>
          <w:sz w:val="24"/>
          <w:szCs w:val="24"/>
          <w:lang w:val="ru-RU"/>
        </w:rPr>
        <w:t xml:space="preserve">Приложение </w:t>
      </w:r>
      <w:r w:rsidR="00793BAC">
        <w:rPr>
          <w:sz w:val="24"/>
          <w:szCs w:val="24"/>
          <w:lang w:val="ru-RU"/>
        </w:rPr>
        <w:t>2</w:t>
      </w:r>
    </w:p>
    <w:p w:rsidR="003A2FA7" w:rsidRPr="003A2FA7" w:rsidRDefault="008F4365" w:rsidP="003A2FA7">
      <w:pPr>
        <w:spacing w:after="296"/>
        <w:ind w:left="3041" w:right="35"/>
        <w:rPr>
          <w:sz w:val="24"/>
          <w:szCs w:val="24"/>
          <w:lang w:val="ru-RU"/>
        </w:rPr>
      </w:pPr>
      <w:r w:rsidRPr="008D6C11">
        <w:rPr>
          <w:sz w:val="24"/>
          <w:szCs w:val="24"/>
          <w:lang w:val="ru-RU"/>
        </w:rPr>
        <w:t>Состав оргкомитета</w:t>
      </w:r>
    </w:p>
    <w:tbl>
      <w:tblPr>
        <w:tblW w:w="9554" w:type="dxa"/>
        <w:tblInd w:w="-39" w:type="dxa"/>
        <w:tblCellMar>
          <w:top w:w="61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586"/>
        <w:gridCol w:w="4051"/>
        <w:gridCol w:w="4917"/>
      </w:tblGrid>
      <w:tr w:rsidR="003A2FA7" w:rsidRPr="003A2FA7" w:rsidTr="00B77E21">
        <w:trPr>
          <w:trHeight w:val="66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2FA7" w:rsidRPr="003A2FA7" w:rsidRDefault="003A2FA7" w:rsidP="003A2FA7">
            <w:pPr>
              <w:spacing w:after="0" w:line="259" w:lineRule="auto"/>
              <w:ind w:left="3" w:firstLine="0"/>
              <w:rPr>
                <w:sz w:val="24"/>
                <w:szCs w:val="24"/>
              </w:rPr>
            </w:pPr>
            <w:r w:rsidRPr="003A2FA7">
              <w:rPr>
                <w:sz w:val="24"/>
                <w:szCs w:val="24"/>
              </w:rPr>
              <w:lastRenderedPageBreak/>
              <w:t>п\п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3A2FA7">
              <w:rPr>
                <w:sz w:val="24"/>
                <w:szCs w:val="24"/>
              </w:rPr>
              <w:t>ФИО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8F4365" w:rsidP="003A2FA7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8D6C11">
              <w:rPr>
                <w:sz w:val="24"/>
                <w:szCs w:val="24"/>
                <w:lang w:val="ru-RU"/>
              </w:rPr>
              <w:t>Должность</w:t>
            </w:r>
          </w:p>
        </w:tc>
      </w:tr>
      <w:tr w:rsidR="003A2FA7" w:rsidRPr="003A2FA7" w:rsidTr="00B77E21">
        <w:trPr>
          <w:trHeight w:val="131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39" w:firstLine="0"/>
              <w:jc w:val="left"/>
              <w:rPr>
                <w:sz w:val="24"/>
                <w:szCs w:val="24"/>
              </w:rPr>
            </w:pPr>
            <w:r w:rsidRPr="003A2FA7">
              <w:rPr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D6C11">
              <w:rPr>
                <w:sz w:val="24"/>
                <w:szCs w:val="24"/>
                <w:lang w:val="ru-RU"/>
              </w:rPr>
              <w:t>Пороховнченко</w:t>
            </w:r>
            <w:proofErr w:type="spellEnd"/>
            <w:r w:rsidRPr="008D6C11">
              <w:rPr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17" w:right="7" w:hanging="7"/>
              <w:rPr>
                <w:sz w:val="24"/>
                <w:szCs w:val="24"/>
                <w:lang w:val="ru-RU"/>
              </w:rPr>
            </w:pPr>
            <w:r w:rsidRPr="008D6C11">
              <w:rPr>
                <w:sz w:val="24"/>
                <w:szCs w:val="24"/>
                <w:lang w:val="ru-RU"/>
              </w:rPr>
              <w:t>Директор МАУ ИМОЦ</w:t>
            </w:r>
          </w:p>
        </w:tc>
      </w:tr>
      <w:tr w:rsidR="003A2FA7" w:rsidRPr="003A2FA7" w:rsidTr="00B77E21">
        <w:trPr>
          <w:trHeight w:val="129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3A2FA7">
              <w:rPr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D6C11">
              <w:rPr>
                <w:sz w:val="24"/>
                <w:szCs w:val="24"/>
                <w:lang w:val="ru-RU"/>
              </w:rPr>
              <w:t>Тагильцева</w:t>
            </w:r>
            <w:proofErr w:type="spellEnd"/>
            <w:r w:rsidRPr="008D6C11">
              <w:rPr>
                <w:sz w:val="24"/>
                <w:szCs w:val="24"/>
                <w:lang w:val="ru-RU"/>
              </w:rPr>
              <w:t xml:space="preserve"> Л.Ф.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17" w:right="14" w:firstLine="0"/>
              <w:rPr>
                <w:sz w:val="24"/>
                <w:szCs w:val="24"/>
                <w:lang w:val="ru-RU"/>
              </w:rPr>
            </w:pPr>
            <w:r w:rsidRPr="008D6C11">
              <w:rPr>
                <w:sz w:val="24"/>
                <w:szCs w:val="24"/>
                <w:lang w:val="ru-RU"/>
              </w:rPr>
              <w:t>Методист МАУ ИМОЦ</w:t>
            </w:r>
          </w:p>
        </w:tc>
      </w:tr>
      <w:tr w:rsidR="003A2FA7" w:rsidRPr="003A2FA7" w:rsidTr="00B77E21">
        <w:trPr>
          <w:trHeight w:val="129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3A2FA7">
              <w:rPr>
                <w:sz w:val="24"/>
                <w:szCs w:val="24"/>
              </w:rPr>
              <w:t>З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  <w:lang w:val="ru-RU"/>
              </w:rPr>
            </w:pPr>
            <w:r w:rsidRPr="008D6C11">
              <w:rPr>
                <w:sz w:val="24"/>
                <w:szCs w:val="24"/>
                <w:lang w:val="ru-RU"/>
              </w:rPr>
              <w:t>Иванцова Д.В.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17" w:firstLine="0"/>
              <w:jc w:val="left"/>
              <w:rPr>
                <w:sz w:val="24"/>
                <w:szCs w:val="24"/>
                <w:lang w:val="ru-RU"/>
              </w:rPr>
            </w:pPr>
            <w:r w:rsidRPr="008D6C11">
              <w:rPr>
                <w:sz w:val="24"/>
                <w:szCs w:val="24"/>
                <w:lang w:val="ru-RU"/>
              </w:rPr>
              <w:t>Методист МАУ ИМОЦ</w:t>
            </w:r>
          </w:p>
        </w:tc>
      </w:tr>
      <w:tr w:rsidR="003A2FA7" w:rsidRPr="003A2FA7" w:rsidTr="00B77E21">
        <w:trPr>
          <w:trHeight w:val="65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3A2FA7">
              <w:rPr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8D6C11">
              <w:rPr>
                <w:sz w:val="24"/>
                <w:szCs w:val="24"/>
                <w:lang w:val="ru-RU"/>
              </w:rPr>
              <w:t xml:space="preserve">Буханец И.Г. 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17" w:firstLine="7"/>
              <w:jc w:val="left"/>
              <w:rPr>
                <w:sz w:val="24"/>
                <w:szCs w:val="24"/>
                <w:lang w:val="ru-RU"/>
              </w:rPr>
            </w:pPr>
            <w:r w:rsidRPr="008D6C11">
              <w:rPr>
                <w:sz w:val="24"/>
                <w:szCs w:val="24"/>
                <w:lang w:val="ru-RU"/>
              </w:rPr>
              <w:t>Методист МАУ ИМОЦ</w:t>
            </w:r>
          </w:p>
        </w:tc>
      </w:tr>
    </w:tbl>
    <w:p w:rsidR="003A2FA7" w:rsidRPr="003A2FA7" w:rsidRDefault="003A2FA7" w:rsidP="003A2FA7">
      <w:pPr>
        <w:rPr>
          <w:sz w:val="24"/>
          <w:szCs w:val="24"/>
          <w:lang w:val="ru-RU"/>
        </w:rPr>
      </w:pPr>
      <w:r w:rsidRPr="003A2FA7">
        <w:rPr>
          <w:sz w:val="24"/>
          <w:szCs w:val="24"/>
          <w:lang w:val="ru-RU"/>
        </w:rPr>
        <w:br w:type="page"/>
      </w:r>
    </w:p>
    <w:p w:rsidR="003A2FA7" w:rsidRPr="003A2FA7" w:rsidRDefault="004971F0" w:rsidP="003A2FA7">
      <w:pPr>
        <w:spacing w:after="83" w:line="265" w:lineRule="auto"/>
        <w:ind w:left="10" w:right="86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 w:rsidR="00793BAC">
        <w:rPr>
          <w:lang w:val="ru-RU"/>
        </w:rPr>
        <w:t>3</w:t>
      </w:r>
    </w:p>
    <w:p w:rsidR="003A2FA7" w:rsidRPr="003A2FA7" w:rsidRDefault="004971F0" w:rsidP="004971F0">
      <w:pPr>
        <w:spacing w:after="263"/>
        <w:ind w:left="0" w:right="35" w:firstLine="0"/>
        <w:jc w:val="center"/>
        <w:rPr>
          <w:lang w:val="ru-RU"/>
        </w:rPr>
      </w:pPr>
      <w:r>
        <w:rPr>
          <w:lang w:val="ru-RU"/>
        </w:rPr>
        <w:t>Заявка</w:t>
      </w:r>
    </w:p>
    <w:tbl>
      <w:tblPr>
        <w:tblW w:w="9586" w:type="dxa"/>
        <w:tblInd w:w="-46" w:type="dxa"/>
        <w:tblCellMar>
          <w:top w:w="46" w:type="dxa"/>
          <w:left w:w="89" w:type="dxa"/>
          <w:right w:w="134" w:type="dxa"/>
        </w:tblCellMar>
        <w:tblLook w:val="04A0" w:firstRow="1" w:lastRow="0" w:firstColumn="1" w:lastColumn="0" w:noHBand="0" w:noVBand="1"/>
      </w:tblPr>
      <w:tblGrid>
        <w:gridCol w:w="553"/>
        <w:gridCol w:w="1335"/>
        <w:gridCol w:w="1895"/>
        <w:gridCol w:w="1419"/>
        <w:gridCol w:w="1280"/>
        <w:gridCol w:w="1698"/>
        <w:gridCol w:w="1406"/>
      </w:tblGrid>
      <w:tr w:rsidR="004971F0" w:rsidRPr="003A2FA7" w:rsidTr="00B77E21">
        <w:trPr>
          <w:trHeight w:val="1407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A2FA7">
              <w:rPr>
                <w:sz w:val="20"/>
                <w:szCs w:val="20"/>
              </w:rPr>
              <w:t>п\п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4971F0" w:rsidP="003A2FA7">
            <w:pPr>
              <w:spacing w:after="0" w:line="259" w:lineRule="auto"/>
              <w:ind w:left="14" w:firstLine="7"/>
              <w:jc w:val="left"/>
              <w:rPr>
                <w:sz w:val="20"/>
                <w:szCs w:val="20"/>
                <w:lang w:val="ru-RU"/>
              </w:rPr>
            </w:pPr>
            <w:r w:rsidRPr="004971F0">
              <w:rPr>
                <w:sz w:val="20"/>
                <w:szCs w:val="20"/>
                <w:lang w:val="ru-RU"/>
              </w:rPr>
              <w:t>ФИО участника (полностью)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0" w:line="259" w:lineRule="auto"/>
              <w:ind w:left="19" w:right="13" w:firstLine="7"/>
              <w:rPr>
                <w:sz w:val="20"/>
                <w:szCs w:val="20"/>
                <w:lang w:val="ru-RU"/>
              </w:rPr>
            </w:pPr>
            <w:proofErr w:type="gramStart"/>
            <w:r w:rsidRPr="003A2FA7">
              <w:rPr>
                <w:sz w:val="20"/>
                <w:szCs w:val="20"/>
                <w:lang w:val="ru-RU"/>
              </w:rPr>
              <w:t>Образовательно е</w:t>
            </w:r>
            <w:proofErr w:type="gramEnd"/>
            <w:r w:rsidRPr="003A2FA7">
              <w:rPr>
                <w:sz w:val="20"/>
                <w:szCs w:val="20"/>
                <w:lang w:val="ru-RU"/>
              </w:rPr>
              <w:t xml:space="preserve"> учреждение (полное и краткое название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4971F0" w:rsidP="003A2FA7">
            <w:pPr>
              <w:spacing w:after="0" w:line="259" w:lineRule="auto"/>
              <w:ind w:left="23" w:firstLine="0"/>
              <w:jc w:val="left"/>
              <w:rPr>
                <w:sz w:val="20"/>
                <w:szCs w:val="20"/>
                <w:lang w:val="ru-RU"/>
              </w:rPr>
            </w:pPr>
            <w:r w:rsidRPr="004971F0"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4971F0" w:rsidP="003A2FA7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  <w:lang w:val="ru-RU"/>
              </w:rPr>
            </w:pPr>
            <w:r w:rsidRPr="004971F0">
              <w:rPr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4971F0" w:rsidP="003A2FA7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  <w:lang w:val="ru-RU"/>
              </w:rPr>
            </w:pPr>
            <w:r w:rsidRPr="004971F0">
              <w:rPr>
                <w:sz w:val="20"/>
                <w:szCs w:val="20"/>
                <w:lang w:val="ru-RU"/>
              </w:rPr>
              <w:t xml:space="preserve">Название </w:t>
            </w:r>
            <w:proofErr w:type="gramStart"/>
            <w:r w:rsidRPr="004971F0">
              <w:rPr>
                <w:sz w:val="20"/>
                <w:szCs w:val="20"/>
                <w:lang w:val="ru-RU"/>
              </w:rPr>
              <w:t>методический</w:t>
            </w:r>
            <w:proofErr w:type="gramEnd"/>
            <w:r w:rsidRPr="004971F0">
              <w:rPr>
                <w:sz w:val="20"/>
                <w:szCs w:val="20"/>
                <w:lang w:val="ru-RU"/>
              </w:rPr>
              <w:t xml:space="preserve"> разработки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4971F0" w:rsidP="003A2FA7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  <w:lang w:val="ru-RU"/>
              </w:rPr>
            </w:pPr>
            <w:r w:rsidRPr="004971F0">
              <w:rPr>
                <w:sz w:val="20"/>
                <w:szCs w:val="20"/>
                <w:lang w:val="ru-RU"/>
              </w:rPr>
              <w:t xml:space="preserve">Номинация </w:t>
            </w:r>
          </w:p>
        </w:tc>
      </w:tr>
      <w:tr w:rsidR="004971F0" w:rsidRPr="003A2FA7" w:rsidTr="00B77E21">
        <w:trPr>
          <w:trHeight w:val="32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FA7" w:rsidRPr="003A2FA7" w:rsidRDefault="003A2FA7" w:rsidP="003A2FA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A2FA7" w:rsidRPr="003A2FA7" w:rsidRDefault="003A2FA7" w:rsidP="003A2FA7"/>
    <w:p w:rsidR="003A2FA7" w:rsidRPr="003A2FA7" w:rsidRDefault="003A2FA7" w:rsidP="003A2FA7">
      <w:pPr>
        <w:rPr>
          <w:lang w:val="ru-RU"/>
        </w:rPr>
      </w:pPr>
    </w:p>
    <w:p w:rsidR="00103950" w:rsidRPr="00CA6B2D" w:rsidRDefault="00103950" w:rsidP="00CA6B2D">
      <w:pPr>
        <w:pStyle w:val="a5"/>
        <w:ind w:left="360" w:firstLine="0"/>
        <w:rPr>
          <w:lang w:val="ru-RU"/>
        </w:rPr>
      </w:pPr>
    </w:p>
    <w:p w:rsidR="003166BE" w:rsidRPr="003166BE" w:rsidRDefault="003166BE" w:rsidP="003166BE">
      <w:pPr>
        <w:ind w:left="0" w:firstLine="0"/>
        <w:rPr>
          <w:lang w:val="ru-RU"/>
        </w:rPr>
      </w:pPr>
    </w:p>
    <w:p w:rsidR="00A246DA" w:rsidRPr="004A3831" w:rsidRDefault="003166BE" w:rsidP="00B05D8A">
      <w:pPr>
        <w:pStyle w:val="a5"/>
        <w:ind w:left="709" w:firstLine="142"/>
        <w:rPr>
          <w:lang w:val="ru-RU"/>
        </w:rPr>
      </w:pPr>
      <w:r>
        <w:rPr>
          <w:lang w:val="ru-RU"/>
        </w:rPr>
        <w:t xml:space="preserve"> </w:t>
      </w:r>
    </w:p>
    <w:p w:rsidR="004A3831" w:rsidRPr="00F61460" w:rsidRDefault="004A3831" w:rsidP="00B05D8A">
      <w:pPr>
        <w:ind w:left="709" w:firstLine="142"/>
        <w:rPr>
          <w:lang w:val="ru-RU"/>
        </w:rPr>
      </w:pPr>
    </w:p>
    <w:sectPr w:rsidR="004A3831" w:rsidRPr="00F6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E88"/>
    <w:multiLevelType w:val="hybridMultilevel"/>
    <w:tmpl w:val="0B5AE9CE"/>
    <w:lvl w:ilvl="0" w:tplc="9ABA77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F1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2B5BDA"/>
    <w:multiLevelType w:val="multilevel"/>
    <w:tmpl w:val="A16C2A3A"/>
    <w:lvl w:ilvl="0">
      <w:start w:val="1"/>
      <w:numFmt w:val="decimal"/>
      <w:lvlText w:val="%1."/>
      <w:lvlJc w:val="left"/>
      <w:pPr>
        <w:ind w:left="4831" w:hanging="360"/>
      </w:pPr>
    </w:lvl>
    <w:lvl w:ilvl="1">
      <w:start w:val="1"/>
      <w:numFmt w:val="decimal"/>
      <w:isLgl/>
      <w:lvlText w:val="%1.%2"/>
      <w:lvlJc w:val="left"/>
      <w:pPr>
        <w:ind w:left="496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31" w:hanging="2160"/>
      </w:pPr>
      <w:rPr>
        <w:rFonts w:hint="default"/>
      </w:rPr>
    </w:lvl>
  </w:abstractNum>
  <w:abstractNum w:abstractNumId="3">
    <w:nsid w:val="3F056B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B63995"/>
    <w:multiLevelType w:val="hybridMultilevel"/>
    <w:tmpl w:val="5060DD36"/>
    <w:lvl w:ilvl="0" w:tplc="F1D28832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>
    <w:nsid w:val="5ECD2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B54B70"/>
    <w:multiLevelType w:val="hybridMultilevel"/>
    <w:tmpl w:val="99C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83"/>
    <w:rsid w:val="00103950"/>
    <w:rsid w:val="002C481D"/>
    <w:rsid w:val="003166BE"/>
    <w:rsid w:val="003A2FA7"/>
    <w:rsid w:val="0044129A"/>
    <w:rsid w:val="004971F0"/>
    <w:rsid w:val="004A082C"/>
    <w:rsid w:val="004A3831"/>
    <w:rsid w:val="004E4171"/>
    <w:rsid w:val="005133A4"/>
    <w:rsid w:val="006E2B72"/>
    <w:rsid w:val="00751267"/>
    <w:rsid w:val="00793BAC"/>
    <w:rsid w:val="008D6C11"/>
    <w:rsid w:val="008F4365"/>
    <w:rsid w:val="00940186"/>
    <w:rsid w:val="00A15883"/>
    <w:rsid w:val="00A246DA"/>
    <w:rsid w:val="00A569BD"/>
    <w:rsid w:val="00B05D8A"/>
    <w:rsid w:val="00B40B15"/>
    <w:rsid w:val="00BC3E0D"/>
    <w:rsid w:val="00CA6B2D"/>
    <w:rsid w:val="00E84F9A"/>
    <w:rsid w:val="00F44009"/>
    <w:rsid w:val="00F53050"/>
    <w:rsid w:val="00F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09"/>
    <w:pPr>
      <w:spacing w:after="3" w:line="262" w:lineRule="auto"/>
      <w:ind w:left="613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614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09"/>
    <w:pPr>
      <w:spacing w:after="3" w:line="262" w:lineRule="auto"/>
      <w:ind w:left="613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614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eva_metod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B8AE-A753-4BDE-B630-EFEE0774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26</cp:revision>
  <dcterms:created xsi:type="dcterms:W3CDTF">2021-04-07T02:19:00Z</dcterms:created>
  <dcterms:modified xsi:type="dcterms:W3CDTF">2021-04-07T04:40:00Z</dcterms:modified>
</cp:coreProperties>
</file>